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0D" w:rsidRPr="000B450D" w:rsidRDefault="000B450D" w:rsidP="000B450D">
      <w:pPr>
        <w:pStyle w:val="Corpotesto"/>
        <w:jc w:val="center"/>
        <w:rPr>
          <w:rFonts w:ascii="Century Gothic" w:hAnsi="Century Gothic"/>
          <w:b/>
          <w:color w:val="FF0000"/>
        </w:rPr>
      </w:pPr>
      <w:bookmarkStart w:id="0" w:name="_Hlk21014460"/>
      <w:bookmarkStart w:id="1" w:name="_GoBack"/>
      <w:bookmarkEnd w:id="1"/>
      <w:r w:rsidRPr="000B450D">
        <w:rPr>
          <w:rFonts w:ascii="Century Gothic" w:hAnsi="Century Gothic"/>
          <w:b/>
          <w:color w:val="FF0000"/>
        </w:rPr>
        <w:t>IN GIALLO LE VOCI DA COMPILARE</w:t>
      </w:r>
    </w:p>
    <w:p w:rsidR="000B450D" w:rsidRDefault="00DB5B7D" w:rsidP="00537837">
      <w:pPr>
        <w:pStyle w:val="Corpotesto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>Con riferimento all</w:t>
      </w:r>
      <w:r w:rsidR="00CB376E">
        <w:rPr>
          <w:rFonts w:ascii="Century Gothic" w:hAnsi="Century Gothic"/>
          <w:bCs/>
          <w:sz w:val="22"/>
          <w:szCs w:val="22"/>
        </w:rPr>
        <w:t>a presentazione della propria candidatura in qualità di Autorità di Gara</w:t>
      </w:r>
      <w:r w:rsidR="006B7777">
        <w:rPr>
          <w:rFonts w:ascii="Century Gothic" w:hAnsi="Century Gothic"/>
          <w:bCs/>
          <w:sz w:val="22"/>
          <w:szCs w:val="22"/>
        </w:rPr>
        <w:t xml:space="preserve"> </w:t>
      </w:r>
      <w:r w:rsidR="000B450D">
        <w:rPr>
          <w:rFonts w:ascii="Century Gothic" w:hAnsi="Century Gothic"/>
          <w:bCs/>
          <w:sz w:val="22"/>
          <w:szCs w:val="22"/>
        </w:rPr>
        <w:t xml:space="preserve">N. protocollo </w:t>
      </w:r>
      <w:r w:rsidR="000B450D" w:rsidRPr="000B450D">
        <w:rPr>
          <w:rFonts w:ascii="Century Gothic" w:hAnsi="Century Gothic"/>
          <w:bCs/>
          <w:sz w:val="22"/>
          <w:szCs w:val="22"/>
          <w:highlight w:val="yellow"/>
        </w:rPr>
        <w:t>_______________</w:t>
      </w:r>
    </w:p>
    <w:p w:rsidR="00D754C8" w:rsidRPr="001E09FE" w:rsidRDefault="000B450D" w:rsidP="00537837">
      <w:pPr>
        <w:pStyle w:val="Corpotesto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I</w:t>
      </w:r>
      <w:r w:rsidR="00D754C8" w:rsidRPr="001E09FE">
        <w:rPr>
          <w:rFonts w:ascii="Century Gothic" w:hAnsi="Century Gothic"/>
          <w:bCs/>
          <w:sz w:val="22"/>
          <w:szCs w:val="22"/>
        </w:rPr>
        <w:t>l</w:t>
      </w:r>
      <w:r w:rsidR="00DB5B7D" w:rsidRPr="001E09FE">
        <w:rPr>
          <w:rFonts w:ascii="Century Gothic" w:hAnsi="Century Gothic"/>
          <w:bCs/>
          <w:sz w:val="22"/>
          <w:szCs w:val="22"/>
        </w:rPr>
        <w:t>/</w:t>
      </w:r>
      <w:r w:rsidR="00D754C8" w:rsidRPr="001E09FE">
        <w:rPr>
          <w:rFonts w:ascii="Century Gothic" w:hAnsi="Century Gothic"/>
          <w:bCs/>
          <w:sz w:val="22"/>
          <w:szCs w:val="22"/>
        </w:rPr>
        <w:t>l</w:t>
      </w:r>
      <w:r w:rsidR="00DB5B7D" w:rsidRPr="001E09FE">
        <w:rPr>
          <w:rFonts w:ascii="Century Gothic" w:hAnsi="Century Gothic"/>
          <w:bCs/>
          <w:sz w:val="22"/>
          <w:szCs w:val="22"/>
        </w:rPr>
        <w:t xml:space="preserve">a sottoscritto/a </w:t>
      </w:r>
      <w:r w:rsidR="00D754C8" w:rsidRPr="000B450D">
        <w:rPr>
          <w:rFonts w:ascii="Century Gothic" w:hAnsi="Century Gothic"/>
          <w:bCs/>
          <w:sz w:val="22"/>
          <w:szCs w:val="22"/>
          <w:highlight w:val="yellow"/>
        </w:rPr>
        <w:t>_______________________________________________</w:t>
      </w:r>
    </w:p>
    <w:p w:rsidR="00D754C8" w:rsidRPr="001E09FE" w:rsidRDefault="00DB5B7D" w:rsidP="00537837">
      <w:pPr>
        <w:pStyle w:val="Corpotesto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 xml:space="preserve">nato/a </w:t>
      </w:r>
      <w:proofErr w:type="spellStart"/>
      <w:r w:rsidRPr="001E09FE">
        <w:rPr>
          <w:rFonts w:ascii="Century Gothic" w:hAnsi="Century Gothic"/>
          <w:bCs/>
          <w:sz w:val="22"/>
          <w:szCs w:val="22"/>
        </w:rPr>
        <w:t>a</w:t>
      </w:r>
      <w:proofErr w:type="spellEnd"/>
      <w:r w:rsidR="00D754C8" w:rsidRPr="000B450D">
        <w:rPr>
          <w:rFonts w:ascii="Century Gothic" w:hAnsi="Century Gothic"/>
          <w:bCs/>
          <w:sz w:val="22"/>
          <w:szCs w:val="22"/>
          <w:highlight w:val="yellow"/>
        </w:rPr>
        <w:t>________________________</w:t>
      </w:r>
      <w:r w:rsidRPr="000B450D">
        <w:rPr>
          <w:rFonts w:ascii="Century Gothic" w:hAnsi="Century Gothic"/>
          <w:bCs/>
          <w:sz w:val="22"/>
          <w:szCs w:val="22"/>
          <w:highlight w:val="yellow"/>
        </w:rPr>
        <w:t xml:space="preserve"> (</w:t>
      </w:r>
      <w:r w:rsidR="00D754C8" w:rsidRPr="000B450D">
        <w:rPr>
          <w:rFonts w:ascii="Century Gothic" w:hAnsi="Century Gothic"/>
          <w:bCs/>
          <w:sz w:val="22"/>
          <w:szCs w:val="22"/>
          <w:highlight w:val="yellow"/>
        </w:rPr>
        <w:t>___</w:t>
      </w:r>
      <w:r w:rsidRPr="000B450D">
        <w:rPr>
          <w:rFonts w:ascii="Century Gothic" w:hAnsi="Century Gothic"/>
          <w:bCs/>
          <w:sz w:val="22"/>
          <w:szCs w:val="22"/>
          <w:highlight w:val="yellow"/>
        </w:rPr>
        <w:t xml:space="preserve">) il </w:t>
      </w:r>
      <w:r w:rsidR="00D754C8" w:rsidRPr="000B450D">
        <w:rPr>
          <w:rFonts w:ascii="Century Gothic" w:hAnsi="Century Gothic"/>
          <w:bCs/>
          <w:sz w:val="22"/>
          <w:szCs w:val="22"/>
          <w:highlight w:val="yellow"/>
        </w:rPr>
        <w:t>__</w:t>
      </w:r>
      <w:r w:rsidRPr="000B450D">
        <w:rPr>
          <w:rFonts w:ascii="Century Gothic" w:hAnsi="Century Gothic"/>
          <w:bCs/>
          <w:sz w:val="22"/>
          <w:szCs w:val="22"/>
          <w:highlight w:val="yellow"/>
        </w:rPr>
        <w:t>/</w:t>
      </w:r>
      <w:r w:rsidR="00D754C8" w:rsidRPr="000B450D">
        <w:rPr>
          <w:rFonts w:ascii="Century Gothic" w:hAnsi="Century Gothic"/>
          <w:bCs/>
          <w:sz w:val="22"/>
          <w:szCs w:val="22"/>
          <w:highlight w:val="yellow"/>
        </w:rPr>
        <w:t>__</w:t>
      </w:r>
      <w:r w:rsidRPr="000B450D">
        <w:rPr>
          <w:rFonts w:ascii="Century Gothic" w:hAnsi="Century Gothic"/>
          <w:bCs/>
          <w:sz w:val="22"/>
          <w:szCs w:val="22"/>
          <w:highlight w:val="yellow"/>
        </w:rPr>
        <w:t>/</w:t>
      </w:r>
      <w:r w:rsidR="00D754C8" w:rsidRPr="000B450D">
        <w:rPr>
          <w:rFonts w:ascii="Century Gothic" w:hAnsi="Century Gothic"/>
          <w:bCs/>
          <w:sz w:val="22"/>
          <w:szCs w:val="22"/>
          <w:highlight w:val="yellow"/>
        </w:rPr>
        <w:t>_____</w:t>
      </w:r>
      <w:r w:rsidRPr="000B450D">
        <w:rPr>
          <w:rFonts w:ascii="Century Gothic" w:hAnsi="Century Gothic"/>
          <w:bCs/>
          <w:sz w:val="22"/>
          <w:szCs w:val="22"/>
          <w:highlight w:val="yellow"/>
        </w:rPr>
        <w:t>,</w:t>
      </w:r>
      <w:r w:rsidRPr="001E09FE">
        <w:rPr>
          <w:rFonts w:ascii="Century Gothic" w:hAnsi="Century Gothic"/>
          <w:bCs/>
          <w:sz w:val="22"/>
          <w:szCs w:val="22"/>
        </w:rPr>
        <w:t xml:space="preserve"> residente a </w:t>
      </w:r>
      <w:r w:rsidR="00D754C8" w:rsidRPr="000B450D">
        <w:rPr>
          <w:rFonts w:ascii="Century Gothic" w:hAnsi="Century Gothic"/>
          <w:bCs/>
          <w:sz w:val="22"/>
          <w:szCs w:val="22"/>
          <w:highlight w:val="yellow"/>
        </w:rPr>
        <w:t>_______________________</w:t>
      </w:r>
      <w:proofErr w:type="gramStart"/>
      <w:r w:rsidR="00D754C8" w:rsidRPr="000B450D">
        <w:rPr>
          <w:rFonts w:ascii="Century Gothic" w:hAnsi="Century Gothic"/>
          <w:bCs/>
          <w:sz w:val="22"/>
          <w:szCs w:val="22"/>
          <w:highlight w:val="yellow"/>
        </w:rPr>
        <w:t>_(</w:t>
      </w:r>
      <w:proofErr w:type="gramEnd"/>
      <w:r w:rsidR="00D754C8" w:rsidRPr="000B450D">
        <w:rPr>
          <w:rFonts w:ascii="Century Gothic" w:hAnsi="Century Gothic"/>
          <w:bCs/>
          <w:sz w:val="22"/>
          <w:szCs w:val="22"/>
          <w:highlight w:val="yellow"/>
        </w:rPr>
        <w:t xml:space="preserve">___) </w:t>
      </w:r>
      <w:r w:rsidRPr="001E09FE">
        <w:rPr>
          <w:rFonts w:ascii="Century Gothic" w:hAnsi="Century Gothic"/>
          <w:bCs/>
          <w:sz w:val="22"/>
          <w:szCs w:val="22"/>
        </w:rPr>
        <w:t xml:space="preserve">via </w:t>
      </w:r>
      <w:r w:rsidR="00D754C8" w:rsidRPr="000B450D">
        <w:rPr>
          <w:rFonts w:ascii="Century Gothic" w:hAnsi="Century Gothic"/>
          <w:bCs/>
          <w:sz w:val="22"/>
          <w:szCs w:val="22"/>
          <w:highlight w:val="yellow"/>
        </w:rPr>
        <w:t xml:space="preserve">________________________ </w:t>
      </w:r>
      <w:r w:rsidR="00D754C8" w:rsidRPr="001E09FE">
        <w:rPr>
          <w:rFonts w:ascii="Century Gothic" w:hAnsi="Century Gothic"/>
          <w:bCs/>
          <w:sz w:val="22"/>
          <w:szCs w:val="22"/>
        </w:rPr>
        <w:t xml:space="preserve">n. </w:t>
      </w:r>
      <w:r w:rsidR="00D754C8" w:rsidRPr="000B450D">
        <w:rPr>
          <w:rFonts w:ascii="Century Gothic" w:hAnsi="Century Gothic"/>
          <w:bCs/>
          <w:sz w:val="22"/>
          <w:szCs w:val="22"/>
          <w:highlight w:val="yellow"/>
        </w:rPr>
        <w:t>___</w:t>
      </w:r>
      <w:r w:rsidR="00D754C8" w:rsidRPr="001E09FE">
        <w:rPr>
          <w:rFonts w:ascii="Century Gothic" w:hAnsi="Century Gothic"/>
          <w:bCs/>
          <w:sz w:val="22"/>
          <w:szCs w:val="22"/>
        </w:rPr>
        <w:t xml:space="preserve">CF/N° carta identità </w:t>
      </w:r>
      <w:r w:rsidR="00D754C8" w:rsidRPr="000B450D">
        <w:rPr>
          <w:rFonts w:ascii="Century Gothic" w:hAnsi="Century Gothic"/>
          <w:bCs/>
          <w:sz w:val="22"/>
          <w:szCs w:val="22"/>
          <w:highlight w:val="yellow"/>
        </w:rPr>
        <w:t>____________________________</w:t>
      </w:r>
      <w:r w:rsidR="00537837" w:rsidRPr="000B450D">
        <w:rPr>
          <w:rFonts w:ascii="Century Gothic" w:hAnsi="Century Gothic"/>
          <w:bCs/>
          <w:sz w:val="22"/>
          <w:szCs w:val="22"/>
          <w:highlight w:val="yellow"/>
        </w:rPr>
        <w:t>_</w:t>
      </w:r>
    </w:p>
    <w:p w:rsidR="00DB5B7D" w:rsidRPr="001E09FE" w:rsidRDefault="00DB5B7D" w:rsidP="001E09FE">
      <w:pPr>
        <w:pStyle w:val="Corpotesto"/>
        <w:jc w:val="both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 xml:space="preserve">ai sensi degli artt. 46 e 47 del D.P.R. 28 dicembre 2000, n. 445, e </w:t>
      </w:r>
      <w:proofErr w:type="spellStart"/>
      <w:r w:rsidRPr="001E09FE">
        <w:rPr>
          <w:rFonts w:ascii="Century Gothic" w:hAnsi="Century Gothic"/>
          <w:bCs/>
          <w:sz w:val="22"/>
          <w:szCs w:val="22"/>
        </w:rPr>
        <w:t>s.m.i.</w:t>
      </w:r>
      <w:proofErr w:type="spellEnd"/>
      <w:r w:rsidRPr="001E09FE">
        <w:rPr>
          <w:rFonts w:ascii="Century Gothic" w:hAnsi="Century Gothic"/>
          <w:bCs/>
          <w:sz w:val="22"/>
          <w:szCs w:val="22"/>
        </w:rPr>
        <w:t xml:space="preserve">, consapevole della responsabilità penale cui poter andare incontro in caso di dichiarazione mendace ed edotto delle sanzioni penali di cui all’art. 76 del D.P.R. sopra citato </w:t>
      </w:r>
    </w:p>
    <w:p w:rsidR="00DB5B7D" w:rsidRPr="001E09FE" w:rsidRDefault="00DB5B7D" w:rsidP="001E09FE">
      <w:pPr>
        <w:pStyle w:val="Corpotesto"/>
        <w:jc w:val="center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>DICHIARA</w:t>
      </w:r>
    </w:p>
    <w:p w:rsidR="00DB5B7D" w:rsidRPr="001E09FE" w:rsidRDefault="00DB5B7D" w:rsidP="001E09FE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>Di non aver svolto, né svolge, alcun'altra funzione o incarico tecnico o amministrativo relativamente al contratto del cui affidamento si tratta</w:t>
      </w:r>
    </w:p>
    <w:p w:rsidR="00DB5B7D" w:rsidRPr="001E09FE" w:rsidRDefault="00DB5B7D" w:rsidP="001E09FE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 </w:t>
      </w:r>
    </w:p>
    <w:p w:rsidR="00DB5B7D" w:rsidRPr="001E09FE" w:rsidRDefault="00DB5B7D" w:rsidP="001E09FE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 xml:space="preserve">Di non avere concorso con dolo o colpa grave accertati in sede giurisdizionale, in qualità di membro di commissione per l’affidamento di appalti pubblici, all’approvazione di atti dichiarati conseguentemente illegittimi </w:t>
      </w:r>
    </w:p>
    <w:p w:rsidR="00DB5B7D" w:rsidRPr="001E09FE" w:rsidRDefault="00DB5B7D" w:rsidP="001E09FE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 xml:space="preserve">Di non essere stato condannato, anche con sentenza non passata in giudicato, per i reati previsti nel capo I del titolo II del libro secondo del codice penale (art. 35 bis </w:t>
      </w:r>
      <w:proofErr w:type="spellStart"/>
      <w:r w:rsidRPr="001E09FE">
        <w:rPr>
          <w:rFonts w:ascii="Century Gothic" w:hAnsi="Century Gothic"/>
          <w:bCs/>
          <w:sz w:val="22"/>
          <w:szCs w:val="22"/>
        </w:rPr>
        <w:t>Dlgs</w:t>
      </w:r>
      <w:proofErr w:type="spellEnd"/>
      <w:r w:rsidRPr="001E09FE">
        <w:rPr>
          <w:rFonts w:ascii="Century Gothic" w:hAnsi="Century Gothic"/>
          <w:bCs/>
          <w:sz w:val="22"/>
          <w:szCs w:val="22"/>
        </w:rPr>
        <w:t xml:space="preserve"> 165/2001)</w:t>
      </w:r>
    </w:p>
    <w:p w:rsidR="00DB5B7D" w:rsidRPr="001E09FE" w:rsidRDefault="00DB5B7D" w:rsidP="001E09FE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>Di non aver svolto né di poter svolgere alcun'altra funzione o incarico tecnico o amministrativo relativamente al contratto del cui affidamento si tratta.</w:t>
      </w:r>
    </w:p>
    <w:p w:rsidR="00DB5B7D" w:rsidRPr="001E09FE" w:rsidRDefault="00DB5B7D" w:rsidP="001E09FE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 xml:space="preserve">Di non trovarsi in una delle condizioni di conflitto di interesse previste dall’art.42 comma 2, D.lgs. 50/2016 e </w:t>
      </w:r>
      <w:proofErr w:type="spellStart"/>
      <w:r w:rsidRPr="001E09FE">
        <w:rPr>
          <w:rFonts w:ascii="Century Gothic" w:hAnsi="Century Gothic"/>
          <w:bCs/>
          <w:sz w:val="22"/>
          <w:szCs w:val="22"/>
        </w:rPr>
        <w:t>s.m</w:t>
      </w:r>
      <w:proofErr w:type="spellEnd"/>
      <w:r w:rsidRPr="001E09FE">
        <w:rPr>
          <w:rFonts w:ascii="Century Gothic" w:hAnsi="Century Gothic"/>
          <w:bCs/>
          <w:sz w:val="22"/>
          <w:szCs w:val="22"/>
        </w:rPr>
        <w:t>. e i.;</w:t>
      </w:r>
    </w:p>
    <w:p w:rsidR="00DB5B7D" w:rsidRPr="001E09FE" w:rsidRDefault="00DB5B7D" w:rsidP="001E09FE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 xml:space="preserve">Di non avere riportato condanne penali passate in giudicato per reati che comportino l’interdizione dai pubblici uffici, per reati che incidano sulla moralità professionale e per i reati di cui al D.lgs. n. 231/2001 e </w:t>
      </w:r>
      <w:proofErr w:type="spellStart"/>
      <w:r w:rsidRPr="001E09FE">
        <w:rPr>
          <w:rFonts w:ascii="Century Gothic" w:hAnsi="Century Gothic"/>
          <w:bCs/>
          <w:sz w:val="22"/>
          <w:szCs w:val="22"/>
        </w:rPr>
        <w:t>s.m</w:t>
      </w:r>
      <w:proofErr w:type="spellEnd"/>
      <w:r w:rsidRPr="001E09FE">
        <w:rPr>
          <w:rFonts w:ascii="Century Gothic" w:hAnsi="Century Gothic"/>
          <w:bCs/>
          <w:sz w:val="22"/>
          <w:szCs w:val="22"/>
        </w:rPr>
        <w:t>. e i.;</w:t>
      </w:r>
    </w:p>
    <w:p w:rsidR="00DB5B7D" w:rsidRPr="001E09FE" w:rsidRDefault="00DB5B7D" w:rsidP="001E09FE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>Che nei propri confronti non sussistono sentenze di condanna, anche non passate in giudicato, per i reati previsti nel capo I del titolo II del libro secondo del codice penale ai sensi dell’art. 35</w:t>
      </w:r>
      <w:r w:rsidRPr="001E09FE">
        <w:rPr>
          <w:rFonts w:ascii="Cambria Math" w:hAnsi="Cambria Math" w:cs="Cambria Math"/>
          <w:bCs/>
          <w:sz w:val="22"/>
          <w:szCs w:val="22"/>
        </w:rPr>
        <w:t>‐</w:t>
      </w:r>
      <w:r w:rsidRPr="001E09FE">
        <w:rPr>
          <w:rFonts w:ascii="Century Gothic" w:hAnsi="Century Gothic"/>
          <w:bCs/>
          <w:sz w:val="22"/>
          <w:szCs w:val="22"/>
        </w:rPr>
        <w:t xml:space="preserve">bis, comma1, </w:t>
      </w:r>
      <w:proofErr w:type="spellStart"/>
      <w:r w:rsidRPr="001E09FE">
        <w:rPr>
          <w:rFonts w:ascii="Century Gothic" w:hAnsi="Century Gothic"/>
          <w:bCs/>
          <w:sz w:val="22"/>
          <w:szCs w:val="22"/>
        </w:rPr>
        <w:t>lett</w:t>
      </w:r>
      <w:proofErr w:type="spellEnd"/>
      <w:r w:rsidRPr="001E09FE">
        <w:rPr>
          <w:rFonts w:ascii="Century Gothic" w:hAnsi="Century Gothic"/>
          <w:bCs/>
          <w:sz w:val="22"/>
          <w:szCs w:val="22"/>
        </w:rPr>
        <w:t xml:space="preserve">. c) del </w:t>
      </w:r>
      <w:proofErr w:type="spellStart"/>
      <w:proofErr w:type="gramStart"/>
      <w:r w:rsidRPr="001E09FE">
        <w:rPr>
          <w:rFonts w:ascii="Century Gothic" w:hAnsi="Century Gothic"/>
          <w:bCs/>
          <w:sz w:val="22"/>
          <w:szCs w:val="22"/>
        </w:rPr>
        <w:t>D.Lgs</w:t>
      </w:r>
      <w:proofErr w:type="gramEnd"/>
      <w:r w:rsidRPr="001E09FE">
        <w:rPr>
          <w:rFonts w:ascii="Century Gothic" w:hAnsi="Century Gothic"/>
          <w:bCs/>
          <w:sz w:val="22"/>
          <w:szCs w:val="22"/>
        </w:rPr>
        <w:t>.</w:t>
      </w:r>
      <w:proofErr w:type="spellEnd"/>
      <w:r w:rsidRPr="001E09FE">
        <w:rPr>
          <w:rFonts w:ascii="Century Gothic" w:hAnsi="Century Gothic"/>
          <w:bCs/>
          <w:sz w:val="22"/>
          <w:szCs w:val="22"/>
        </w:rPr>
        <w:t xml:space="preserve"> n. 165/2001</w:t>
      </w:r>
    </w:p>
    <w:p w:rsidR="00DB5B7D" w:rsidRPr="001E09FE" w:rsidRDefault="00DB5B7D" w:rsidP="001E09FE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>Di impegnarsi ad operare con imparzialità e a svolgere il proprio compito con rigore, riservatezza, in posizione di indipendenza, imparzialità ed autonomia</w:t>
      </w:r>
    </w:p>
    <w:p w:rsidR="00DB5B7D" w:rsidRPr="001E09FE" w:rsidRDefault="00DB5B7D" w:rsidP="001E09FE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 xml:space="preserve">Di non versare in alcuna causa di </w:t>
      </w:r>
      <w:proofErr w:type="spellStart"/>
      <w:r w:rsidRPr="001E09FE">
        <w:rPr>
          <w:rFonts w:ascii="Century Gothic" w:hAnsi="Century Gothic"/>
          <w:bCs/>
          <w:sz w:val="22"/>
          <w:szCs w:val="22"/>
        </w:rPr>
        <w:t>inconferibilità</w:t>
      </w:r>
      <w:proofErr w:type="spellEnd"/>
      <w:r w:rsidRPr="001E09FE">
        <w:rPr>
          <w:rFonts w:ascii="Century Gothic" w:hAnsi="Century Gothic"/>
          <w:bCs/>
          <w:sz w:val="22"/>
          <w:szCs w:val="22"/>
        </w:rPr>
        <w:t xml:space="preserve"> o incompatibilità di cui alla legge 190/2012 e al </w:t>
      </w:r>
      <w:proofErr w:type="spellStart"/>
      <w:proofErr w:type="gramStart"/>
      <w:r w:rsidRPr="001E09FE">
        <w:rPr>
          <w:rFonts w:ascii="Century Gothic" w:hAnsi="Century Gothic"/>
          <w:bCs/>
          <w:sz w:val="22"/>
          <w:szCs w:val="22"/>
        </w:rPr>
        <w:t>D.Lgs</w:t>
      </w:r>
      <w:proofErr w:type="gramEnd"/>
      <w:r w:rsidRPr="001E09FE">
        <w:rPr>
          <w:rFonts w:ascii="Century Gothic" w:hAnsi="Century Gothic"/>
          <w:bCs/>
          <w:sz w:val="22"/>
          <w:szCs w:val="22"/>
        </w:rPr>
        <w:t>.</w:t>
      </w:r>
      <w:proofErr w:type="spellEnd"/>
      <w:r w:rsidRPr="001E09FE">
        <w:rPr>
          <w:rFonts w:ascii="Century Gothic" w:hAnsi="Century Gothic"/>
          <w:bCs/>
          <w:sz w:val="22"/>
          <w:szCs w:val="22"/>
        </w:rPr>
        <w:t xml:space="preserve"> 39/2013 per far parte della Commissione giudicatrice della gara in oggetto e di accettarne l’incarico </w:t>
      </w:r>
    </w:p>
    <w:p w:rsidR="009B35B7" w:rsidRPr="001E09FE" w:rsidRDefault="00DB5B7D" w:rsidP="001E09FE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39"/>
      </w:tblGrid>
      <w:tr w:rsidR="001E09FE" w:rsidTr="001E09FE">
        <w:tc>
          <w:tcPr>
            <w:tcW w:w="4814" w:type="dxa"/>
          </w:tcPr>
          <w:p w:rsidR="001E09FE" w:rsidRDefault="001E09FE" w:rsidP="001E09FE">
            <w:pPr>
              <w:pStyle w:val="NormaleWeb"/>
              <w:spacing w:before="0" w:beforeAutospacing="0" w:after="0" w:afterAutospacing="0"/>
              <w:jc w:val="both"/>
              <w:rPr>
                <w:rFonts w:ascii="Century Gothic" w:hAnsi="Century Gothic"/>
                <w:bCs/>
              </w:rPr>
            </w:pPr>
            <w:r w:rsidRPr="001E09FE">
              <w:rPr>
                <w:rFonts w:ascii="Century Gothic" w:hAnsi="Century Gothic"/>
                <w:bCs/>
              </w:rPr>
              <w:t>Data</w:t>
            </w:r>
          </w:p>
          <w:p w:rsidR="001E09FE" w:rsidRDefault="001E09FE" w:rsidP="001E09FE">
            <w:pPr>
              <w:pStyle w:val="NormaleWeb"/>
              <w:spacing w:before="0" w:beforeAutospacing="0" w:after="0" w:afterAutospacing="0"/>
              <w:jc w:val="both"/>
              <w:rPr>
                <w:rFonts w:ascii="Century Gothic" w:hAnsi="Century Gothic"/>
                <w:bCs/>
              </w:rPr>
            </w:pPr>
          </w:p>
          <w:p w:rsidR="001E09FE" w:rsidRDefault="001E09FE" w:rsidP="001E09FE">
            <w:pPr>
              <w:pStyle w:val="NormaleWeb"/>
              <w:spacing w:before="0" w:beforeAutospacing="0" w:after="0" w:afterAutospacing="0"/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_________________________________</w:t>
            </w:r>
          </w:p>
          <w:p w:rsidR="001E09FE" w:rsidRDefault="001E09FE" w:rsidP="001E09FE">
            <w:pPr>
              <w:pStyle w:val="NormaleWeb"/>
              <w:spacing w:before="0" w:beforeAutospacing="0" w:after="0" w:afterAutospacing="0"/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4814" w:type="dxa"/>
          </w:tcPr>
          <w:p w:rsidR="001E09FE" w:rsidRDefault="001E09FE" w:rsidP="001E09FE">
            <w:pPr>
              <w:pStyle w:val="NormaleWeb"/>
              <w:spacing w:before="0" w:beforeAutospacing="0" w:after="0" w:afterAutospacing="0"/>
              <w:jc w:val="right"/>
              <w:rPr>
                <w:rFonts w:ascii="Century Gothic" w:hAnsi="Century Gothic"/>
                <w:bCs/>
                <w:i/>
                <w:iCs/>
              </w:rPr>
            </w:pPr>
            <w:r w:rsidRPr="001E09FE">
              <w:rPr>
                <w:rFonts w:ascii="Century Gothic" w:hAnsi="Century Gothic"/>
                <w:bCs/>
                <w:i/>
                <w:iCs/>
              </w:rPr>
              <w:t>Firma</w:t>
            </w:r>
          </w:p>
          <w:p w:rsidR="001E09FE" w:rsidRDefault="001E09FE" w:rsidP="001E09FE">
            <w:pPr>
              <w:pStyle w:val="NormaleWeb"/>
              <w:spacing w:before="0" w:beforeAutospacing="0" w:after="0" w:afterAutospacing="0"/>
              <w:jc w:val="right"/>
              <w:rPr>
                <w:rFonts w:ascii="Century Gothic" w:hAnsi="Century Gothic"/>
                <w:bCs/>
                <w:i/>
                <w:iCs/>
              </w:rPr>
            </w:pPr>
          </w:p>
          <w:p w:rsidR="001E09FE" w:rsidRDefault="001E09FE" w:rsidP="001E09FE">
            <w:pPr>
              <w:pStyle w:val="NormaleWeb"/>
              <w:spacing w:before="0" w:beforeAutospacing="0" w:after="0" w:afterAutospacing="0"/>
              <w:jc w:val="right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i/>
                <w:iCs/>
              </w:rPr>
              <w:t>_________________________________</w:t>
            </w:r>
          </w:p>
        </w:tc>
      </w:tr>
      <w:bookmarkEnd w:id="0"/>
    </w:tbl>
    <w:p w:rsidR="00797FF5" w:rsidRPr="001E09FE" w:rsidRDefault="00797FF5" w:rsidP="001E09FE">
      <w:pPr>
        <w:rPr>
          <w:rFonts w:ascii="Century Gothic" w:hAnsi="Century Gothic"/>
          <w:sz w:val="22"/>
          <w:szCs w:val="22"/>
        </w:rPr>
      </w:pPr>
    </w:p>
    <w:sectPr w:rsidR="00797FF5" w:rsidRPr="001E09FE" w:rsidSect="00073D2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6AC" w:rsidRDefault="007756AC" w:rsidP="006C6B05">
      <w:r>
        <w:separator/>
      </w:r>
    </w:p>
  </w:endnote>
  <w:endnote w:type="continuationSeparator" w:id="0">
    <w:p w:rsidR="007756AC" w:rsidRDefault="007756AC" w:rsidP="006C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6AC" w:rsidRDefault="007756AC" w:rsidP="006C6B05">
      <w:r>
        <w:separator/>
      </w:r>
    </w:p>
  </w:footnote>
  <w:footnote w:type="continuationSeparator" w:id="0">
    <w:p w:rsidR="007756AC" w:rsidRDefault="007756AC" w:rsidP="006C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05" w:rsidRPr="0055357F" w:rsidRDefault="006C6B05" w:rsidP="006C6B05">
    <w:pPr>
      <w:pStyle w:val="Allegato"/>
      <w:numPr>
        <w:ilvl w:val="0"/>
        <w:numId w:val="0"/>
      </w:numPr>
      <w:jc w:val="center"/>
      <w:rPr>
        <w:rFonts w:ascii="Century Gothic" w:hAnsi="Century Gothic"/>
        <w:sz w:val="20"/>
        <w:u w:val="none"/>
      </w:rPr>
    </w:pPr>
    <w:bookmarkStart w:id="2" w:name="_Ref170184952"/>
    <w:bookmarkStart w:id="3" w:name="_Toc170185036"/>
    <w:r w:rsidRPr="0055357F">
      <w:rPr>
        <w:rFonts w:ascii="Century Gothic" w:hAnsi="Century Gothic"/>
        <w:sz w:val="20"/>
        <w:u w:val="none"/>
      </w:rPr>
      <w:t>DICHIARAZIONE DI ASSENZA DI CAUSE DI INCOMPATIBILITÀ E DI ASTENSIONE</w:t>
    </w:r>
    <w:bookmarkEnd w:id="2"/>
    <w:bookmarkEnd w:id="3"/>
  </w:p>
  <w:p w:rsidR="006C6B05" w:rsidRPr="0055357F" w:rsidRDefault="006C6B05" w:rsidP="006C6B05">
    <w:pPr>
      <w:jc w:val="center"/>
      <w:rPr>
        <w:rFonts w:ascii="Century Gothic" w:hAnsi="Century Gothic"/>
        <w:b/>
      </w:rPr>
    </w:pPr>
    <w:r w:rsidRPr="0055357F">
      <w:rPr>
        <w:rFonts w:ascii="Century Gothic" w:hAnsi="Century Gothic"/>
        <w:b/>
        <w:sz w:val="20"/>
      </w:rPr>
      <w:t xml:space="preserve">(art. 47 del D.P.R. 28 dicembre 2000, n. 445, e </w:t>
    </w:r>
    <w:proofErr w:type="spellStart"/>
    <w:r w:rsidRPr="0055357F">
      <w:rPr>
        <w:rFonts w:ascii="Century Gothic" w:hAnsi="Century Gothic"/>
        <w:b/>
        <w:sz w:val="20"/>
      </w:rPr>
      <w:t>s.m.i.</w:t>
    </w:r>
    <w:proofErr w:type="spellEnd"/>
    <w:r w:rsidRPr="0055357F">
      <w:rPr>
        <w:rFonts w:ascii="Century Gothic" w:hAnsi="Century Gothic"/>
        <w:b/>
        <w:sz w:val="20"/>
      </w:rPr>
      <w:t>,)</w:t>
    </w:r>
  </w:p>
  <w:p w:rsidR="006C6B05" w:rsidRPr="0055357F" w:rsidRDefault="006C6B05">
    <w:pPr>
      <w:pStyle w:val="Intestazione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31B21"/>
    <w:multiLevelType w:val="singleLevel"/>
    <w:tmpl w:val="22A4763C"/>
    <w:lvl w:ilvl="0">
      <w:start w:val="1"/>
      <w:numFmt w:val="decimal"/>
      <w:pStyle w:val="Allegato"/>
      <w:lvlText w:val="Allegato %1"/>
      <w:lvlJc w:val="left"/>
      <w:pPr>
        <w:tabs>
          <w:tab w:val="num" w:pos="2160"/>
        </w:tabs>
        <w:ind w:left="360" w:hanging="360"/>
      </w:pPr>
      <w:rPr>
        <w:rFonts w:hint="default"/>
      </w:r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05"/>
    <w:rsid w:val="00041CFC"/>
    <w:rsid w:val="00073D22"/>
    <w:rsid w:val="0009361B"/>
    <w:rsid w:val="000B450D"/>
    <w:rsid w:val="001E09FE"/>
    <w:rsid w:val="002429F4"/>
    <w:rsid w:val="002C4AED"/>
    <w:rsid w:val="002E1736"/>
    <w:rsid w:val="00347FC2"/>
    <w:rsid w:val="004E011A"/>
    <w:rsid w:val="00537837"/>
    <w:rsid w:val="0055357F"/>
    <w:rsid w:val="00627585"/>
    <w:rsid w:val="006B7777"/>
    <w:rsid w:val="006C6B05"/>
    <w:rsid w:val="006F7666"/>
    <w:rsid w:val="007756AC"/>
    <w:rsid w:val="00797FF5"/>
    <w:rsid w:val="00950DD5"/>
    <w:rsid w:val="009B35B7"/>
    <w:rsid w:val="00A73DB4"/>
    <w:rsid w:val="00B3366B"/>
    <w:rsid w:val="00C308AF"/>
    <w:rsid w:val="00CB376E"/>
    <w:rsid w:val="00D16A71"/>
    <w:rsid w:val="00D17C4B"/>
    <w:rsid w:val="00D754C8"/>
    <w:rsid w:val="00DA7747"/>
    <w:rsid w:val="00DB5B7D"/>
    <w:rsid w:val="00F8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835B2-A210-4C8B-BF1A-5C1844DE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6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B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B05"/>
  </w:style>
  <w:style w:type="paragraph" w:styleId="Pidipagina">
    <w:name w:val="footer"/>
    <w:basedOn w:val="Normale"/>
    <w:link w:val="PidipaginaCarattere"/>
    <w:uiPriority w:val="99"/>
    <w:unhideWhenUsed/>
    <w:rsid w:val="006C6B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B05"/>
  </w:style>
  <w:style w:type="paragraph" w:customStyle="1" w:styleId="Allegato">
    <w:name w:val="Allegato"/>
    <w:basedOn w:val="Titolo1"/>
    <w:next w:val="Normale"/>
    <w:rsid w:val="006C6B05"/>
    <w:pPr>
      <w:keepNext w:val="0"/>
      <w:keepLines w:val="0"/>
      <w:pageBreakBefore/>
      <w:widowControl w:val="0"/>
      <w:numPr>
        <w:numId w:val="1"/>
      </w:numPr>
      <w:spacing w:before="120" w:after="120"/>
      <w:ind w:right="510"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C6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t">
    <w:name w:val="bt"/>
    <w:basedOn w:val="Normale"/>
    <w:next w:val="Corpotesto"/>
    <w:link w:val="CorpodeltestoCarattere"/>
    <w:rsid w:val="00347FC2"/>
    <w:pPr>
      <w:spacing w:line="360" w:lineRule="auto"/>
      <w:jc w:val="both"/>
    </w:pPr>
    <w:rPr>
      <w:sz w:val="22"/>
      <w:szCs w:val="20"/>
    </w:rPr>
  </w:style>
  <w:style w:type="character" w:customStyle="1" w:styleId="CorpodeltestoCarattere">
    <w:name w:val="Corpo del testo Carattere"/>
    <w:aliases w:val="bt Carattere"/>
    <w:link w:val="bt"/>
    <w:rsid w:val="00347FC2"/>
    <w:rPr>
      <w:rFonts w:ascii="Times New Roman" w:eastAsia="Times New Roman" w:hAnsi="Times New Roman" w:cs="Times New Roman"/>
      <w:szCs w:val="20"/>
      <w:lang w:eastAsia="it-IT"/>
    </w:rPr>
  </w:style>
  <w:style w:type="paragraph" w:styleId="NormaleWeb">
    <w:name w:val="Normal (Web)"/>
    <w:basedOn w:val="Normale"/>
    <w:rsid w:val="00347FC2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347FC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47FC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E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5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50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rferrigno</dc:creator>
  <cp:lastModifiedBy>Pasquale</cp:lastModifiedBy>
  <cp:revision>2</cp:revision>
  <cp:lastPrinted>2019-12-03T10:03:00Z</cp:lastPrinted>
  <dcterms:created xsi:type="dcterms:W3CDTF">2021-08-18T07:09:00Z</dcterms:created>
  <dcterms:modified xsi:type="dcterms:W3CDTF">2021-08-18T07:09:00Z</dcterms:modified>
</cp:coreProperties>
</file>